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top w:w="15" w:type="dxa"/>
          <w:left w:w="15" w:type="dxa"/>
          <w:bottom w:w="15" w:type="dxa"/>
          <w:right w:w="15" w:type="dxa"/>
        </w:tblCellMar>
        <w:tblLook w:val="04A0"/>
      </w:tblPr>
      <w:tblGrid>
        <w:gridCol w:w="9060"/>
      </w:tblGrid>
      <w:tr w:rsidR="00A67361" w:rsidRPr="00A67361">
        <w:trPr>
          <w:tblCellSpacing w:w="0" w:type="dxa"/>
          <w:jc w:val="center"/>
        </w:trPr>
        <w:tc>
          <w:tcPr>
            <w:tcW w:w="5000" w:type="pct"/>
            <w:hideMark/>
          </w:tcPr>
          <w:tbl>
            <w:tblPr>
              <w:tblW w:w="5000" w:type="pct"/>
              <w:tblCellSpacing w:w="0" w:type="dxa"/>
              <w:tblCellMar>
                <w:left w:w="0" w:type="dxa"/>
                <w:right w:w="0" w:type="dxa"/>
              </w:tblCellMar>
              <w:tblLook w:val="04A0"/>
            </w:tblPr>
            <w:tblGrid>
              <w:gridCol w:w="9030"/>
            </w:tblGrid>
            <w:tr w:rsidR="00A67361" w:rsidRPr="00A67361">
              <w:trPr>
                <w:tblCellSpacing w:w="0" w:type="dxa"/>
              </w:trPr>
              <w:tc>
                <w:tcPr>
                  <w:tcW w:w="0" w:type="auto"/>
                  <w:vAlign w:val="bottom"/>
                  <w:hideMark/>
                </w:tcPr>
                <w:p w:rsidR="00A67361" w:rsidRPr="00A67361" w:rsidRDefault="00A67361" w:rsidP="00A67361">
                  <w:pPr>
                    <w:spacing w:after="0" w:line="240" w:lineRule="auto"/>
                    <w:jc w:val="center"/>
                    <w:rPr>
                      <w:rFonts w:ascii="Tahoma" w:eastAsia="Times New Roman" w:hAnsi="Tahoma" w:cs="Tahoma"/>
                      <w:color w:val="2A2A2A"/>
                      <w:sz w:val="20"/>
                      <w:szCs w:val="20"/>
                    </w:rPr>
                  </w:pPr>
                  <w:r w:rsidRPr="00A67361">
                    <w:rPr>
                      <w:rFonts w:ascii="Tahoma" w:eastAsia="Times New Roman" w:hAnsi="Tahoma" w:cs="Tahoma"/>
                      <w:b/>
                      <w:bCs/>
                      <w:color w:val="2A2A2A"/>
                      <w:sz w:val="40"/>
                    </w:rPr>
                    <w:t>Stevenson Parent to Parent Newsletter </w:t>
                  </w:r>
                </w:p>
              </w:tc>
            </w:tr>
          </w:tbl>
          <w:p w:rsidR="00A67361" w:rsidRPr="00A67361" w:rsidRDefault="00A67361" w:rsidP="00A67361">
            <w:pPr>
              <w:spacing w:after="0" w:line="240" w:lineRule="auto"/>
              <w:rPr>
                <w:rFonts w:ascii="Tahoma" w:eastAsia="Times New Roman" w:hAnsi="Tahoma" w:cs="Tahoma"/>
                <w:color w:val="2A2A2A"/>
                <w:sz w:val="20"/>
                <w:szCs w:val="20"/>
              </w:rPr>
            </w:pPr>
          </w:p>
        </w:tc>
      </w:tr>
      <w:tr w:rsidR="00A67361" w:rsidRPr="00A67361">
        <w:trPr>
          <w:tblCellSpacing w:w="0" w:type="dxa"/>
          <w:jc w:val="center"/>
        </w:trPr>
        <w:tc>
          <w:tcPr>
            <w:tcW w:w="0" w:type="auto"/>
            <w:shd w:val="clear" w:color="auto" w:fill="4E8AD3"/>
            <w:vAlign w:val="center"/>
            <w:hideMark/>
          </w:tcPr>
          <w:tbl>
            <w:tblPr>
              <w:tblW w:w="5000" w:type="pct"/>
              <w:tblCellSpacing w:w="0" w:type="dxa"/>
              <w:shd w:val="clear" w:color="auto" w:fill="FFFFFF"/>
              <w:tblCellMar>
                <w:left w:w="0" w:type="dxa"/>
                <w:right w:w="0" w:type="dxa"/>
              </w:tblCellMar>
              <w:tblLook w:val="04A0"/>
            </w:tblPr>
            <w:tblGrid>
              <w:gridCol w:w="2400"/>
              <w:gridCol w:w="6630"/>
            </w:tblGrid>
            <w:tr w:rsidR="00A67361" w:rsidRPr="00A67361">
              <w:trPr>
                <w:tblCellSpacing w:w="0" w:type="dxa"/>
              </w:trPr>
              <w:tc>
                <w:tcPr>
                  <w:tcW w:w="0" w:type="auto"/>
                  <w:shd w:val="clear" w:color="auto" w:fill="FCF29B"/>
                  <w:tcMar>
                    <w:top w:w="0" w:type="dxa"/>
                    <w:left w:w="0" w:type="dxa"/>
                    <w:bottom w:w="75" w:type="dxa"/>
                    <w:right w:w="0" w:type="dxa"/>
                  </w:tcMar>
                  <w:hideMark/>
                </w:tcPr>
                <w:tbl>
                  <w:tblPr>
                    <w:tblW w:w="2400" w:type="dxa"/>
                    <w:tblCellSpacing w:w="0" w:type="dxa"/>
                    <w:tblCellMar>
                      <w:top w:w="75" w:type="dxa"/>
                      <w:left w:w="75" w:type="dxa"/>
                      <w:bottom w:w="75" w:type="dxa"/>
                      <w:right w:w="75" w:type="dxa"/>
                    </w:tblCellMar>
                    <w:tblLook w:val="04A0"/>
                  </w:tblPr>
                  <w:tblGrid>
                    <w:gridCol w:w="2400"/>
                  </w:tblGrid>
                  <w:tr w:rsidR="00A67361" w:rsidRPr="00A67361">
                    <w:trPr>
                      <w:tblCellSpacing w:w="0" w:type="dxa"/>
                    </w:trPr>
                    <w:tc>
                      <w:tcPr>
                        <w:tcW w:w="5000" w:type="pct"/>
                        <w:hideMark/>
                      </w:tcPr>
                      <w:tbl>
                        <w:tblPr>
                          <w:tblW w:w="5000" w:type="pct"/>
                          <w:jc w:val="center"/>
                          <w:tblCellSpacing w:w="0" w:type="dxa"/>
                          <w:tblCellMar>
                            <w:top w:w="75" w:type="dxa"/>
                            <w:left w:w="75" w:type="dxa"/>
                            <w:bottom w:w="75" w:type="dxa"/>
                            <w:right w:w="75" w:type="dxa"/>
                          </w:tblCellMar>
                          <w:tblLook w:val="04A0"/>
                        </w:tblPr>
                        <w:tblGrid>
                          <w:gridCol w:w="2250"/>
                        </w:tblGrid>
                        <w:tr w:rsidR="00A67361" w:rsidRPr="00A67361">
                          <w:trPr>
                            <w:tblCellSpacing w:w="0" w:type="dxa"/>
                            <w:jc w:val="center"/>
                          </w:trPr>
                          <w:tc>
                            <w:tcPr>
                              <w:tcW w:w="0" w:type="auto"/>
                              <w:shd w:val="clear" w:color="auto" w:fill="8D66C9"/>
                              <w:hideMark/>
                            </w:tcPr>
                            <w:p w:rsidR="00A67361" w:rsidRPr="00A67361" w:rsidRDefault="00A67361" w:rsidP="00A67361">
                              <w:pPr>
                                <w:spacing w:after="75" w:line="240" w:lineRule="auto"/>
                                <w:rPr>
                                  <w:rFonts w:ascii="Comic Sans MS" w:eastAsia="Times New Roman" w:hAnsi="Comic Sans MS" w:cs="Tahoma"/>
                                  <w:color w:val="FFFFFF"/>
                                  <w:sz w:val="20"/>
                                  <w:szCs w:val="20"/>
                                </w:rPr>
                              </w:pPr>
                              <w:r w:rsidRPr="00A67361">
                                <w:rPr>
                                  <w:rFonts w:ascii="Comic Sans MS" w:eastAsia="Times New Roman" w:hAnsi="Comic Sans MS" w:cs="Tahoma"/>
                                  <w:b/>
                                  <w:bCs/>
                                  <w:color w:val="FFFFFF"/>
                                  <w:sz w:val="20"/>
                                  <w:szCs w:val="20"/>
                                </w:rPr>
                                <w:t>Stevenson Parents Event Schedule</w:t>
                              </w:r>
                              <w:r w:rsidRPr="00A67361">
                                <w:rPr>
                                  <w:rFonts w:ascii="Comic Sans MS" w:eastAsia="Times New Roman" w:hAnsi="Comic Sans MS" w:cs="Tahoma"/>
                                  <w:color w:val="FFFFFF"/>
                                  <w:sz w:val="20"/>
                                  <w:szCs w:val="20"/>
                                </w:rPr>
                                <w:t xml:space="preserve"> </w:t>
                              </w:r>
                            </w:p>
                          </w:tc>
                        </w:tr>
                        <w:tr w:rsidR="00A67361" w:rsidRPr="00A67361">
                          <w:trPr>
                            <w:tblCellSpacing w:w="0" w:type="dxa"/>
                            <w:jc w:val="center"/>
                          </w:trPr>
                          <w:tc>
                            <w:tcPr>
                              <w:tcW w:w="0" w:type="auto"/>
                              <w:vAlign w:val="center"/>
                              <w:hideMark/>
                            </w:tcPr>
                            <w:p w:rsidR="00A67361" w:rsidRPr="00A67361" w:rsidRDefault="00A67361" w:rsidP="00A67361">
                              <w:pPr>
                                <w:spacing w:after="75" w:line="240" w:lineRule="auto"/>
                                <w:rPr>
                                  <w:rFonts w:ascii="Tahoma" w:eastAsia="Times New Roman" w:hAnsi="Tahoma" w:cs="Tahoma"/>
                                  <w:color w:val="2A2A2A"/>
                                  <w:sz w:val="20"/>
                                  <w:szCs w:val="20"/>
                                </w:rPr>
                              </w:pPr>
                              <w:hyperlink r:id="rId4" w:anchor="LETTER.BLOCK35" w:history="1">
                                <w:r w:rsidRPr="00A67361">
                                  <w:rPr>
                                    <w:rFonts w:ascii="Arial" w:eastAsia="Times New Roman" w:hAnsi="Arial" w:cs="Arial"/>
                                    <w:color w:val="0080D5"/>
                                    <w:sz w:val="20"/>
                                  </w:rPr>
                                  <w:t>Cars 2 Tonight!</w:t>
                                </w:r>
                              </w:hyperlink>
                              <w:r w:rsidRPr="00A67361">
                                <w:rPr>
                                  <w:rFonts w:ascii="Tahoma" w:eastAsia="Times New Roman" w:hAnsi="Tahoma" w:cs="Tahoma"/>
                                  <w:color w:val="2A2A2A"/>
                                  <w:sz w:val="20"/>
                                  <w:szCs w:val="20"/>
                                </w:rPr>
                                <w:t xml:space="preserve"> </w:t>
                              </w:r>
                            </w:p>
                          </w:tc>
                        </w:tr>
                      </w:tbl>
                      <w:p w:rsidR="00A67361" w:rsidRPr="00A67361" w:rsidRDefault="00A67361" w:rsidP="00A67361">
                        <w:pPr>
                          <w:spacing w:after="0" w:line="240" w:lineRule="auto"/>
                          <w:jc w:val="center"/>
                          <w:rPr>
                            <w:rFonts w:ascii="Tahoma" w:eastAsia="Times New Roman" w:hAnsi="Tahoma" w:cs="Tahoma"/>
                            <w:vanish/>
                            <w:color w:val="2A2A2A"/>
                            <w:sz w:val="20"/>
                            <w:szCs w:val="20"/>
                          </w:rPr>
                        </w:pPr>
                      </w:p>
                      <w:tbl>
                        <w:tblPr>
                          <w:tblW w:w="5000" w:type="pct"/>
                          <w:jc w:val="center"/>
                          <w:tblCellSpacing w:w="0" w:type="dxa"/>
                          <w:tblCellMar>
                            <w:top w:w="75" w:type="dxa"/>
                            <w:left w:w="75" w:type="dxa"/>
                            <w:bottom w:w="75" w:type="dxa"/>
                            <w:right w:w="75" w:type="dxa"/>
                          </w:tblCellMar>
                          <w:tblLook w:val="04A0"/>
                        </w:tblPr>
                        <w:tblGrid>
                          <w:gridCol w:w="2250"/>
                        </w:tblGrid>
                        <w:tr w:rsidR="00A67361" w:rsidRPr="00A67361">
                          <w:trPr>
                            <w:tblCellSpacing w:w="0" w:type="dxa"/>
                            <w:jc w:val="center"/>
                          </w:trPr>
                          <w:tc>
                            <w:tcPr>
                              <w:tcW w:w="0" w:type="auto"/>
                              <w:vAlign w:val="center"/>
                              <w:hideMark/>
                            </w:tcPr>
                            <w:p w:rsidR="00A67361" w:rsidRPr="00A67361" w:rsidRDefault="00A67361" w:rsidP="00A67361">
                              <w:pPr>
                                <w:spacing w:after="75" w:line="240" w:lineRule="auto"/>
                                <w:jc w:val="center"/>
                                <w:rPr>
                                  <w:rFonts w:ascii="Tahoma" w:eastAsia="Times New Roman" w:hAnsi="Tahoma" w:cs="Tahoma"/>
                                  <w:color w:val="2A2A2A"/>
                                  <w:sz w:val="20"/>
                                  <w:szCs w:val="20"/>
                                </w:rPr>
                              </w:pPr>
                              <w:r>
                                <w:rPr>
                                  <w:rFonts w:ascii="Tahoma" w:eastAsia="Times New Roman" w:hAnsi="Tahoma" w:cs="Tahoma"/>
                                  <w:noProof/>
                                  <w:color w:val="0066CC"/>
                                  <w:sz w:val="20"/>
                                  <w:szCs w:val="20"/>
                                </w:rPr>
                                <w:drawing>
                                  <wp:inline distT="0" distB="0" distL="0" distR="0">
                                    <wp:extent cx="1114425" cy="190500"/>
                                    <wp:effectExtent l="19050" t="0" r="9525" b="0"/>
                                    <wp:docPr id="1" name="Picture 1" descr="Join Our Mailing List">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 Our Mailing List">
                                              <a:hlinkClick r:id="rId5" tgtFrame="_blank"/>
                                            </pic:cNvPr>
                                            <pic:cNvPicPr>
                                              <a:picLocks noChangeAspect="1" noChangeArrowheads="1"/>
                                            </pic:cNvPicPr>
                                          </pic:nvPicPr>
                                          <pic:blipFill>
                                            <a:blip r:embed="rId6" cstate="print"/>
                                            <a:srcRect/>
                                            <a:stretch>
                                              <a:fillRect/>
                                            </a:stretch>
                                          </pic:blipFill>
                                          <pic:spPr bwMode="auto">
                                            <a:xfrm>
                                              <a:off x="0" y="0"/>
                                              <a:ext cx="1114425" cy="190500"/>
                                            </a:xfrm>
                                            <a:prstGeom prst="rect">
                                              <a:avLst/>
                                            </a:prstGeom>
                                            <a:noFill/>
                                            <a:ln w="9525">
                                              <a:noFill/>
                                              <a:miter lim="800000"/>
                                              <a:headEnd/>
                                              <a:tailEnd/>
                                            </a:ln>
                                          </pic:spPr>
                                        </pic:pic>
                                      </a:graphicData>
                                    </a:graphic>
                                  </wp:inline>
                                </w:drawing>
                              </w:r>
                            </w:p>
                          </w:tc>
                        </w:tr>
                      </w:tbl>
                      <w:p w:rsidR="00A67361" w:rsidRPr="00A67361" w:rsidRDefault="00A67361" w:rsidP="00A67361">
                        <w:pPr>
                          <w:spacing w:after="0" w:line="240" w:lineRule="auto"/>
                          <w:jc w:val="center"/>
                          <w:rPr>
                            <w:rFonts w:ascii="Tahoma" w:eastAsia="Times New Roman" w:hAnsi="Tahoma" w:cs="Tahoma"/>
                            <w:color w:val="2A2A2A"/>
                            <w:sz w:val="20"/>
                            <w:szCs w:val="20"/>
                          </w:rPr>
                        </w:pPr>
                      </w:p>
                    </w:tc>
                  </w:tr>
                </w:tbl>
                <w:p w:rsidR="00A67361" w:rsidRPr="00A67361" w:rsidRDefault="00A67361" w:rsidP="00A67361">
                  <w:pPr>
                    <w:spacing w:after="0" w:line="240" w:lineRule="auto"/>
                    <w:rPr>
                      <w:rFonts w:ascii="Tahoma" w:eastAsia="Times New Roman" w:hAnsi="Tahoma" w:cs="Tahoma"/>
                      <w:color w:val="2A2A2A"/>
                      <w:sz w:val="20"/>
                      <w:szCs w:val="20"/>
                    </w:rPr>
                  </w:pPr>
                </w:p>
              </w:tc>
              <w:tc>
                <w:tcPr>
                  <w:tcW w:w="0" w:type="auto"/>
                  <w:shd w:val="clear" w:color="auto" w:fill="FFFFFF"/>
                  <w:tcMar>
                    <w:top w:w="0" w:type="dxa"/>
                    <w:left w:w="0" w:type="dxa"/>
                    <w:bottom w:w="75" w:type="dxa"/>
                    <w:right w:w="0" w:type="dxa"/>
                  </w:tcMar>
                  <w:hideMark/>
                </w:tcPr>
                <w:tbl>
                  <w:tblPr>
                    <w:tblW w:w="6600" w:type="dxa"/>
                    <w:tblCellSpacing w:w="0" w:type="dxa"/>
                    <w:tblCellMar>
                      <w:left w:w="0" w:type="dxa"/>
                      <w:right w:w="0" w:type="dxa"/>
                    </w:tblCellMar>
                    <w:tblLook w:val="04A0"/>
                  </w:tblPr>
                  <w:tblGrid>
                    <w:gridCol w:w="6630"/>
                  </w:tblGrid>
                  <w:tr w:rsidR="00A67361" w:rsidRPr="00A67361">
                    <w:trPr>
                      <w:tblCellSpacing w:w="0" w:type="dxa"/>
                    </w:trPr>
                    <w:tc>
                      <w:tcPr>
                        <w:tcW w:w="5000" w:type="pct"/>
                        <w:hideMark/>
                      </w:tcPr>
                      <w:tbl>
                        <w:tblPr>
                          <w:tblW w:w="5000" w:type="pct"/>
                          <w:tblCellSpacing w:w="0" w:type="dxa"/>
                          <w:tblCellMar>
                            <w:left w:w="0" w:type="dxa"/>
                            <w:right w:w="0" w:type="dxa"/>
                          </w:tblCellMar>
                          <w:tblLook w:val="04A0"/>
                        </w:tblPr>
                        <w:tblGrid>
                          <w:gridCol w:w="6630"/>
                        </w:tblGrid>
                        <w:tr w:rsidR="00A67361" w:rsidRPr="00A67361">
                          <w:trPr>
                            <w:tblCellSpacing w:w="0" w:type="dxa"/>
                          </w:trPr>
                          <w:tc>
                            <w:tcPr>
                              <w:tcW w:w="0" w:type="auto"/>
                              <w:vAlign w:val="center"/>
                              <w:hideMark/>
                            </w:tcPr>
                            <w:p w:rsidR="00A67361" w:rsidRPr="00A67361" w:rsidRDefault="00A67361" w:rsidP="00A67361">
                              <w:pPr>
                                <w:spacing w:after="0" w:line="240" w:lineRule="auto"/>
                                <w:rPr>
                                  <w:rFonts w:ascii="Tahoma" w:eastAsia="Times New Roman" w:hAnsi="Tahoma" w:cs="Tahoma"/>
                                  <w:color w:val="2A2A2A"/>
                                  <w:sz w:val="20"/>
                                  <w:szCs w:val="20"/>
                                </w:rPr>
                              </w:pPr>
                              <w:r>
                                <w:rPr>
                                  <w:rFonts w:ascii="Tahoma" w:eastAsia="Times New Roman" w:hAnsi="Tahoma" w:cs="Tahoma"/>
                                  <w:noProof/>
                                  <w:color w:val="2A2A2A"/>
                                  <w:sz w:val="20"/>
                                  <w:szCs w:val="20"/>
                                </w:rPr>
                                <w:drawing>
                                  <wp:inline distT="0" distB="0" distL="0" distR="0">
                                    <wp:extent cx="4191000" cy="952500"/>
                                    <wp:effectExtent l="19050" t="0" r="0" b="0"/>
                                    <wp:docPr id="2" name="Picture 2" descr="https://imgssl.constantcontact.com/letters/images/1101093164665/edu_grdsch_even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093164665/edu_grdsch_event_6.jpg"/>
                                            <pic:cNvPicPr>
                                              <a:picLocks noChangeAspect="1" noChangeArrowheads="1"/>
                                            </pic:cNvPicPr>
                                          </pic:nvPicPr>
                                          <pic:blipFill>
                                            <a:blip r:embed="rId7" cstate="print"/>
                                            <a:srcRect/>
                                            <a:stretch>
                                              <a:fillRect/>
                                            </a:stretch>
                                          </pic:blipFill>
                                          <pic:spPr bwMode="auto">
                                            <a:xfrm>
                                              <a:off x="0" y="0"/>
                                              <a:ext cx="4191000" cy="952500"/>
                                            </a:xfrm>
                                            <a:prstGeom prst="rect">
                                              <a:avLst/>
                                            </a:prstGeom>
                                            <a:noFill/>
                                            <a:ln w="9525">
                                              <a:noFill/>
                                              <a:miter lim="800000"/>
                                              <a:headEnd/>
                                              <a:tailEnd/>
                                            </a:ln>
                                          </pic:spPr>
                                        </pic:pic>
                                      </a:graphicData>
                                    </a:graphic>
                                  </wp:inline>
                                </w:drawing>
                              </w:r>
                            </w:p>
                          </w:tc>
                        </w:tr>
                      </w:tbl>
                      <w:p w:rsidR="00A67361" w:rsidRPr="00A67361" w:rsidRDefault="00A67361" w:rsidP="00A67361">
                        <w:pPr>
                          <w:spacing w:after="0" w:line="240" w:lineRule="auto"/>
                          <w:rPr>
                            <w:rFonts w:ascii="Tahoma" w:eastAsia="Times New Roman" w:hAnsi="Tahoma" w:cs="Tahoma"/>
                            <w:color w:val="2A2A2A"/>
                            <w:sz w:val="20"/>
                            <w:szCs w:val="20"/>
                          </w:rPr>
                        </w:pPr>
                      </w:p>
                    </w:tc>
                  </w:tr>
                  <w:tr w:rsidR="00A67361" w:rsidRPr="00A67361">
                    <w:trPr>
                      <w:tblCellSpacing w:w="0" w:type="dxa"/>
                    </w:trPr>
                    <w:tc>
                      <w:tcPr>
                        <w:tcW w:w="5000" w:type="pct"/>
                        <w:hideMark/>
                      </w:tcPr>
                      <w:tbl>
                        <w:tblPr>
                          <w:tblW w:w="5000" w:type="pct"/>
                          <w:tblCellSpacing w:w="0" w:type="dxa"/>
                          <w:tblCellMar>
                            <w:top w:w="75" w:type="dxa"/>
                            <w:left w:w="75" w:type="dxa"/>
                            <w:bottom w:w="75" w:type="dxa"/>
                            <w:right w:w="75" w:type="dxa"/>
                          </w:tblCellMar>
                          <w:tblLook w:val="04A0"/>
                        </w:tblPr>
                        <w:tblGrid>
                          <w:gridCol w:w="6630"/>
                        </w:tblGrid>
                        <w:tr w:rsidR="00A67361" w:rsidRPr="00A67361">
                          <w:trPr>
                            <w:tblCellSpacing w:w="0" w:type="dxa"/>
                          </w:trPr>
                          <w:tc>
                            <w:tcPr>
                              <w:tcW w:w="0" w:type="auto"/>
                              <w:shd w:val="clear" w:color="auto" w:fill="6ABD47"/>
                              <w:vAlign w:val="center"/>
                              <w:hideMark/>
                            </w:tcPr>
                            <w:p w:rsidR="00A67361" w:rsidRPr="00A67361" w:rsidRDefault="00A67361" w:rsidP="00A67361">
                              <w:pPr>
                                <w:spacing w:after="0" w:line="240" w:lineRule="auto"/>
                                <w:rPr>
                                  <w:rFonts w:ascii="Comic Sans MS" w:eastAsia="Times New Roman" w:hAnsi="Comic Sans MS" w:cs="Tahoma"/>
                                  <w:color w:val="FFFFFF"/>
                                  <w:sz w:val="28"/>
                                  <w:szCs w:val="28"/>
                                </w:rPr>
                              </w:pPr>
                              <w:bookmarkStart w:id="0" w:name="LETTER.BLOCK35"/>
                              <w:bookmarkEnd w:id="0"/>
                              <w:r w:rsidRPr="00A67361">
                                <w:rPr>
                                  <w:rFonts w:ascii="Comic Sans MS" w:eastAsia="Times New Roman" w:hAnsi="Comic Sans MS" w:cs="Tahoma"/>
                                  <w:color w:val="FFFFFF"/>
                                  <w:sz w:val="28"/>
                                  <w:szCs w:val="28"/>
                                </w:rPr>
                                <w:t>Join us for the movie Cars 2 tonight!!</w:t>
                              </w:r>
                            </w:p>
                          </w:tc>
                        </w:tr>
                        <w:tr w:rsidR="00A67361" w:rsidRPr="00A67361">
                          <w:trPr>
                            <w:tblCellSpacing w:w="0" w:type="dxa"/>
                          </w:trPr>
                          <w:tc>
                            <w:tcPr>
                              <w:tcW w:w="0" w:type="auto"/>
                              <w:vAlign w:val="center"/>
                              <w:hideMark/>
                            </w:tcPr>
                            <w:p w:rsidR="00A67361" w:rsidRPr="00A67361" w:rsidRDefault="00A67361" w:rsidP="00A67361">
                              <w:pPr>
                                <w:spacing w:after="0" w:line="240" w:lineRule="auto"/>
                                <w:rPr>
                                  <w:rFonts w:ascii="Arial" w:eastAsia="Times New Roman" w:hAnsi="Arial" w:cs="Arial"/>
                                  <w:color w:val="0961A2"/>
                                  <w:sz w:val="20"/>
                                  <w:szCs w:val="20"/>
                                </w:rPr>
                              </w:pPr>
                              <w:r w:rsidRPr="00A67361">
                                <w:rPr>
                                  <w:rFonts w:ascii="Arial" w:eastAsia="Times New Roman" w:hAnsi="Arial" w:cs="Arial"/>
                                  <w:color w:val="0961A2"/>
                                  <w:sz w:val="20"/>
                                  <w:szCs w:val="20"/>
                                </w:rPr>
                                <w:t xml:space="preserve">The movie will be shown for FREE to Stevenson kids and their parents tonight in the gym at 6:30 p.m.   An adult must accompany the children.   Popcorn will be sold, proceeds to benefit Stevenson PTA. </w:t>
                              </w:r>
                            </w:p>
                            <w:p w:rsidR="00A67361" w:rsidRPr="00A67361" w:rsidRDefault="00A67361" w:rsidP="00A67361">
                              <w:pPr>
                                <w:spacing w:after="0" w:line="240" w:lineRule="auto"/>
                                <w:rPr>
                                  <w:rFonts w:ascii="Arial" w:eastAsia="Times New Roman" w:hAnsi="Arial" w:cs="Arial"/>
                                  <w:color w:val="0961A2"/>
                                  <w:sz w:val="20"/>
                                  <w:szCs w:val="20"/>
                                </w:rPr>
                              </w:pPr>
                              <w:r w:rsidRPr="00A67361">
                                <w:rPr>
                                  <w:rFonts w:ascii="Arial" w:eastAsia="Times New Roman" w:hAnsi="Arial" w:cs="Arial"/>
                                  <w:color w:val="0961A2"/>
                                  <w:sz w:val="20"/>
                                  <w:szCs w:val="20"/>
                                </w:rPr>
                                <w:t> </w:t>
                              </w:r>
                            </w:p>
                            <w:p w:rsidR="00A67361" w:rsidRPr="00A67361" w:rsidRDefault="00A67361" w:rsidP="00A67361">
                              <w:pPr>
                                <w:spacing w:after="0" w:line="240" w:lineRule="auto"/>
                                <w:ind w:left="900"/>
                                <w:rPr>
                                  <w:rFonts w:ascii="Arial" w:eastAsia="Times New Roman" w:hAnsi="Arial" w:cs="Arial"/>
                                  <w:color w:val="0961A2"/>
                                  <w:sz w:val="20"/>
                                  <w:szCs w:val="20"/>
                                </w:rPr>
                              </w:pPr>
                              <w:proofErr w:type="gramStart"/>
                              <w:r w:rsidRPr="00A67361">
                                <w:rPr>
                                  <w:rFonts w:ascii="Arial" w:eastAsia="Times New Roman" w:hAnsi="Arial" w:cs="Arial"/>
                                  <w:color w:val="0961A2"/>
                                  <w:sz w:val="20"/>
                                  <w:szCs w:val="20"/>
                                </w:rPr>
                                <w:t>Cars 2 is</w:t>
                              </w:r>
                              <w:proofErr w:type="gramEnd"/>
                              <w:r w:rsidRPr="00A67361">
                                <w:rPr>
                                  <w:rFonts w:ascii="Arial" w:eastAsia="Times New Roman" w:hAnsi="Arial" w:cs="Arial"/>
                                  <w:color w:val="0961A2"/>
                                  <w:sz w:val="20"/>
                                  <w:szCs w:val="20"/>
                                </w:rPr>
                                <w:t xml:space="preserve"> a 2011 American computer-animated action film produced by Pixar, and it is the sequel to the 2006 film, Cars. In the film, race car Lightning McQueen (voiced by Owen Wilson) and tow truck Mater (voiced by Larry the Cable Guy) head to Japan and Europe to compete in the World Grand Prix, but Mater becomes sidetracked with international espionage</w:t>
                              </w:r>
                            </w:p>
                            <w:p w:rsidR="00A67361" w:rsidRPr="00A67361" w:rsidRDefault="00A67361" w:rsidP="00A67361">
                              <w:pPr>
                                <w:spacing w:after="0" w:line="240" w:lineRule="auto"/>
                                <w:rPr>
                                  <w:rFonts w:ascii="Arial" w:eastAsia="Times New Roman" w:hAnsi="Arial" w:cs="Arial"/>
                                  <w:color w:val="0961A2"/>
                                  <w:sz w:val="20"/>
                                  <w:szCs w:val="20"/>
                                </w:rPr>
                              </w:pPr>
                              <w:r w:rsidRPr="00A67361">
                                <w:rPr>
                                  <w:rFonts w:ascii="Arial" w:eastAsia="Times New Roman" w:hAnsi="Arial" w:cs="Arial"/>
                                  <w:color w:val="0961A2"/>
                                  <w:sz w:val="20"/>
                                  <w:szCs w:val="20"/>
                                </w:rPr>
                                <w:t> </w:t>
                              </w:r>
                            </w:p>
                            <w:p w:rsidR="00A67361" w:rsidRPr="00A67361" w:rsidRDefault="00A67361" w:rsidP="00A67361">
                              <w:pPr>
                                <w:spacing w:after="0" w:line="240" w:lineRule="auto"/>
                                <w:rPr>
                                  <w:rFonts w:ascii="Arial" w:eastAsia="Times New Roman" w:hAnsi="Arial" w:cs="Arial"/>
                                  <w:color w:val="0961A2"/>
                                  <w:sz w:val="20"/>
                                  <w:szCs w:val="20"/>
                                </w:rPr>
                              </w:pPr>
                              <w:r w:rsidRPr="00A67361">
                                <w:rPr>
                                  <w:rFonts w:ascii="Arial" w:eastAsia="Times New Roman" w:hAnsi="Arial" w:cs="Arial"/>
                                  <w:color w:val="0961A2"/>
                                  <w:sz w:val="20"/>
                                  <w:szCs w:val="20"/>
                                </w:rPr>
                                <w:t> </w:t>
                              </w:r>
                            </w:p>
                          </w:tc>
                        </w:tr>
                      </w:tbl>
                      <w:p w:rsidR="00A67361" w:rsidRPr="00A67361" w:rsidRDefault="00A67361" w:rsidP="00A67361">
                        <w:pPr>
                          <w:spacing w:after="0" w:line="240" w:lineRule="auto"/>
                          <w:rPr>
                            <w:rFonts w:ascii="Tahoma" w:eastAsia="Times New Roman" w:hAnsi="Tahoma" w:cs="Tahoma"/>
                            <w:color w:val="2A2A2A"/>
                            <w:sz w:val="20"/>
                            <w:szCs w:val="20"/>
                          </w:rPr>
                        </w:pPr>
                      </w:p>
                    </w:tc>
                  </w:tr>
                  <w:tr w:rsidR="00A67361" w:rsidRPr="00A67361">
                    <w:trPr>
                      <w:tblCellSpacing w:w="0" w:type="dxa"/>
                    </w:trPr>
                    <w:tc>
                      <w:tcPr>
                        <w:tcW w:w="5000" w:type="pct"/>
                        <w:shd w:val="clear" w:color="auto" w:fill="FFFFFF"/>
                        <w:hideMark/>
                      </w:tcPr>
                      <w:p w:rsidR="00A67361" w:rsidRPr="00A67361" w:rsidRDefault="00A67361" w:rsidP="00A67361">
                        <w:pPr>
                          <w:spacing w:after="0" w:line="240" w:lineRule="auto"/>
                          <w:rPr>
                            <w:rFonts w:ascii="Tahoma" w:eastAsia="Times New Roman" w:hAnsi="Tahoma" w:cs="Tahoma"/>
                            <w:color w:val="2A2A2A"/>
                            <w:sz w:val="20"/>
                            <w:szCs w:val="20"/>
                          </w:rPr>
                        </w:pPr>
                      </w:p>
                    </w:tc>
                  </w:tr>
                </w:tbl>
                <w:p w:rsidR="00A67361" w:rsidRPr="00A67361" w:rsidRDefault="00A67361" w:rsidP="00A67361">
                  <w:pPr>
                    <w:spacing w:after="0" w:line="240" w:lineRule="auto"/>
                    <w:rPr>
                      <w:rFonts w:ascii="Tahoma" w:eastAsia="Times New Roman" w:hAnsi="Tahoma" w:cs="Tahoma"/>
                      <w:color w:val="2A2A2A"/>
                      <w:sz w:val="20"/>
                      <w:szCs w:val="20"/>
                    </w:rPr>
                  </w:pPr>
                </w:p>
              </w:tc>
            </w:tr>
          </w:tbl>
          <w:p w:rsidR="00A67361" w:rsidRPr="00A67361" w:rsidRDefault="00A67361" w:rsidP="00A67361">
            <w:pPr>
              <w:spacing w:after="0" w:line="240" w:lineRule="auto"/>
              <w:rPr>
                <w:rFonts w:ascii="Tahoma" w:eastAsia="Times New Roman" w:hAnsi="Tahoma" w:cs="Tahoma"/>
                <w:color w:val="2A2A2A"/>
                <w:sz w:val="20"/>
                <w:szCs w:val="20"/>
              </w:rPr>
            </w:pPr>
          </w:p>
        </w:tc>
      </w:tr>
      <w:tr w:rsidR="00A67361" w:rsidRPr="00A67361">
        <w:trPr>
          <w:trHeight w:val="150"/>
          <w:tblCellSpacing w:w="0" w:type="dxa"/>
          <w:jc w:val="center"/>
        </w:trPr>
        <w:tc>
          <w:tcPr>
            <w:tcW w:w="5000" w:type="pct"/>
            <w:vAlign w:val="center"/>
            <w:hideMark/>
          </w:tcPr>
          <w:p w:rsidR="00A67361" w:rsidRPr="00A67361" w:rsidRDefault="00A67361" w:rsidP="00A67361">
            <w:pPr>
              <w:spacing w:after="0" w:line="240" w:lineRule="auto"/>
              <w:rPr>
                <w:rFonts w:ascii="Tahoma" w:eastAsia="Times New Roman" w:hAnsi="Tahoma" w:cs="Tahoma"/>
                <w:color w:val="2A2A2A"/>
                <w:sz w:val="16"/>
                <w:szCs w:val="20"/>
              </w:rPr>
            </w:pPr>
          </w:p>
        </w:tc>
      </w:tr>
    </w:tbl>
    <w:p w:rsidR="005B4D01" w:rsidRDefault="005B4D01"/>
    <w:sectPr w:rsidR="005B4D01" w:rsidSect="00A673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67361"/>
    <w:rsid w:val="005B4D01"/>
    <w:rsid w:val="00A67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D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361"/>
    <w:rPr>
      <w:strike w:val="0"/>
      <w:dstrike w:val="0"/>
      <w:color w:val="0066CC"/>
      <w:u w:val="none"/>
      <w:effect w:val="none"/>
    </w:rPr>
  </w:style>
  <w:style w:type="character" w:styleId="Strong">
    <w:name w:val="Strong"/>
    <w:basedOn w:val="DefaultParagraphFont"/>
    <w:uiPriority w:val="22"/>
    <w:qFormat/>
    <w:rsid w:val="00A67361"/>
    <w:rPr>
      <w:b/>
      <w:bCs/>
    </w:rPr>
  </w:style>
  <w:style w:type="paragraph" w:styleId="NormalWeb">
    <w:name w:val="Normal (Web)"/>
    <w:basedOn w:val="Normal"/>
    <w:uiPriority w:val="99"/>
    <w:unhideWhenUsed/>
    <w:rsid w:val="00A67361"/>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7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3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visitor.r20.constantcontact.com/email.jsp?m=1104796466652" TargetMode="External"/><Relationship Id="rId4" Type="http://schemas.openxmlformats.org/officeDocument/2006/relationships/hyperlink" Target="http://co110w.col110.mail.live.com/mai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Company>Microsoft</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dc:creator>
  <cp:lastModifiedBy>Preeti</cp:lastModifiedBy>
  <cp:revision>1</cp:revision>
  <dcterms:created xsi:type="dcterms:W3CDTF">2012-01-30T13:28:00Z</dcterms:created>
  <dcterms:modified xsi:type="dcterms:W3CDTF">2012-01-30T13:29:00Z</dcterms:modified>
</cp:coreProperties>
</file>